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F5BBB12"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616964">
        <w:trPr>
          <w:tblHeader/>
        </w:trPr>
        <w:tc>
          <w:tcPr>
            <w:tcW w:w="3397" w:type="dxa"/>
            <w:tcBorders>
              <w:bottom w:val="single" w:sz="18" w:space="0" w:color="auto"/>
            </w:tcBorders>
          </w:tcPr>
          <w:p w14:paraId="2EDC0AA9" w14:textId="77777777" w:rsidR="00A160B2" w:rsidRPr="00B805DB" w:rsidRDefault="00A160B2" w:rsidP="00D8749A">
            <w:pPr>
              <w:pStyle w:val="Heading1"/>
              <w:spacing w:after="240"/>
              <w:outlineLvl w:val="0"/>
            </w:pPr>
            <w:r>
              <w:t>Report f</w:t>
            </w:r>
            <w:r w:rsidRPr="00C869F3">
              <w:t>or:</w:t>
            </w:r>
          </w:p>
        </w:tc>
        <w:tc>
          <w:tcPr>
            <w:tcW w:w="4912" w:type="dxa"/>
            <w:tcBorders>
              <w:bottom w:val="single" w:sz="18" w:space="0" w:color="auto"/>
            </w:tcBorders>
          </w:tcPr>
          <w:p w14:paraId="55A88F66" w14:textId="3EBC8744" w:rsidR="00A160B2" w:rsidRPr="00A160B2" w:rsidRDefault="00764E3D" w:rsidP="00D8749A">
            <w:pPr>
              <w:pStyle w:val="Heading1"/>
              <w:outlineLvl w:val="0"/>
              <w:rPr>
                <w:color w:val="0000FF"/>
                <w:szCs w:val="24"/>
              </w:rPr>
            </w:pPr>
            <w:r>
              <w:t xml:space="preserve">Council </w:t>
            </w:r>
            <w:r w:rsidR="00A160B2" w:rsidRPr="00A160B2">
              <w:rPr>
                <w:color w:val="0000FF"/>
              </w:rPr>
              <w:t xml:space="preserve"> </w:t>
            </w:r>
          </w:p>
        </w:tc>
      </w:tr>
      <w:tr w:rsidR="00A160B2" w14:paraId="5281F5A9" w14:textId="77777777" w:rsidTr="00616964">
        <w:tc>
          <w:tcPr>
            <w:tcW w:w="3397" w:type="dxa"/>
            <w:tcBorders>
              <w:top w:val="single" w:sz="18" w:space="0" w:color="auto"/>
            </w:tcBorders>
          </w:tcPr>
          <w:p w14:paraId="26EA4E1D" w14:textId="77777777" w:rsidR="00CA7F1D" w:rsidRDefault="00CA7F1D" w:rsidP="00D8749A">
            <w:pPr>
              <w:pStyle w:val="Infotext"/>
              <w:rPr>
                <w:rFonts w:ascii="Arial Black" w:hAnsi="Arial Black"/>
              </w:rPr>
            </w:pPr>
          </w:p>
          <w:p w14:paraId="0991D380" w14:textId="122B6C66" w:rsidR="00A160B2" w:rsidRPr="00F92398" w:rsidRDefault="00A160B2" w:rsidP="00D8749A">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D8749A">
            <w:pPr>
              <w:pStyle w:val="Infotext"/>
              <w:rPr>
                <w:rFonts w:ascii="Arial Black" w:hAnsi="Arial Black" w:cs="Arial"/>
              </w:rPr>
            </w:pPr>
          </w:p>
        </w:tc>
        <w:tc>
          <w:tcPr>
            <w:tcW w:w="4912" w:type="dxa"/>
            <w:tcBorders>
              <w:top w:val="single" w:sz="18" w:space="0" w:color="auto"/>
            </w:tcBorders>
          </w:tcPr>
          <w:p w14:paraId="75EB6E35" w14:textId="77777777" w:rsidR="00A160B2" w:rsidRDefault="00A160B2" w:rsidP="00D8749A">
            <w:pPr>
              <w:pStyle w:val="Infotext"/>
              <w:rPr>
                <w:rFonts w:cs="Arial"/>
              </w:rPr>
            </w:pPr>
          </w:p>
          <w:p w14:paraId="495EBCE8" w14:textId="5A6CF8A8" w:rsidR="00CA7F1D" w:rsidRDefault="005034B0" w:rsidP="00D8749A">
            <w:pPr>
              <w:pStyle w:val="Infotext"/>
              <w:rPr>
                <w:rFonts w:cs="Arial"/>
              </w:rPr>
            </w:pPr>
            <w:r>
              <w:rPr>
                <w:rFonts w:cs="Arial"/>
              </w:rPr>
              <w:t>18 May</w:t>
            </w:r>
            <w:r w:rsidR="00CA7F1D">
              <w:rPr>
                <w:rFonts w:cs="Arial"/>
              </w:rPr>
              <w:t xml:space="preserve"> 2023</w:t>
            </w:r>
          </w:p>
        </w:tc>
      </w:tr>
      <w:tr w:rsidR="00A160B2" w14:paraId="79B879D4" w14:textId="77777777" w:rsidTr="00616964">
        <w:tc>
          <w:tcPr>
            <w:tcW w:w="3397" w:type="dxa"/>
          </w:tcPr>
          <w:p w14:paraId="5EBA2504" w14:textId="77777777" w:rsidR="00A160B2" w:rsidRPr="00F92398" w:rsidRDefault="00A160B2" w:rsidP="00D8749A">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D8749A">
            <w:pPr>
              <w:pStyle w:val="Infotext"/>
              <w:rPr>
                <w:rFonts w:ascii="Arial Black" w:hAnsi="Arial Black"/>
              </w:rPr>
            </w:pPr>
          </w:p>
        </w:tc>
        <w:tc>
          <w:tcPr>
            <w:tcW w:w="4912" w:type="dxa"/>
          </w:tcPr>
          <w:p w14:paraId="5914456E" w14:textId="0849ABC8" w:rsidR="00A160B2" w:rsidRDefault="005034B0" w:rsidP="00D8749A">
            <w:pPr>
              <w:pStyle w:val="Infotext"/>
              <w:rPr>
                <w:rFonts w:cs="Arial"/>
              </w:rPr>
            </w:pPr>
            <w:r>
              <w:rPr>
                <w:rFonts w:cs="Arial"/>
              </w:rPr>
              <w:t>Calendar of Meetings</w:t>
            </w:r>
            <w:r w:rsidR="00764E3D">
              <w:rPr>
                <w:rFonts w:cs="Arial"/>
              </w:rPr>
              <w:t xml:space="preserve"> </w:t>
            </w:r>
            <w:r w:rsidR="00E37023">
              <w:rPr>
                <w:rFonts w:cs="Arial"/>
              </w:rPr>
              <w:t>2023/24</w:t>
            </w:r>
          </w:p>
        </w:tc>
      </w:tr>
      <w:tr w:rsidR="00A160B2" w14:paraId="3A5E0F07" w14:textId="77777777" w:rsidTr="00616964">
        <w:tc>
          <w:tcPr>
            <w:tcW w:w="3397" w:type="dxa"/>
          </w:tcPr>
          <w:p w14:paraId="3526B74C" w14:textId="77777777" w:rsidR="00A160B2" w:rsidRPr="00F92398" w:rsidRDefault="00A160B2" w:rsidP="00D8749A">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D8749A">
            <w:pPr>
              <w:pStyle w:val="Infotext"/>
              <w:rPr>
                <w:rFonts w:ascii="Arial Black" w:hAnsi="Arial Black" w:cs="Arial"/>
              </w:rPr>
            </w:pPr>
          </w:p>
        </w:tc>
        <w:tc>
          <w:tcPr>
            <w:tcW w:w="4912" w:type="dxa"/>
          </w:tcPr>
          <w:p w14:paraId="63C5F91B" w14:textId="7F73C166" w:rsidR="00A160B2" w:rsidRDefault="005034B0" w:rsidP="00D8749A">
            <w:pPr>
              <w:pStyle w:val="Infotext"/>
              <w:rPr>
                <w:rFonts w:cs="Arial"/>
              </w:rPr>
            </w:pPr>
            <w:r>
              <w:rPr>
                <w:rFonts w:cs="Arial"/>
              </w:rPr>
              <w:t>Jessica Farmer</w:t>
            </w:r>
            <w:r w:rsidR="00C16784">
              <w:rPr>
                <w:rFonts w:cs="Arial"/>
              </w:rPr>
              <w:t xml:space="preserve">, </w:t>
            </w:r>
            <w:r w:rsidR="001F3261">
              <w:rPr>
                <w:rFonts w:cs="Arial"/>
              </w:rPr>
              <w:t>Interim</w:t>
            </w:r>
            <w:r>
              <w:rPr>
                <w:rFonts w:cs="Arial"/>
              </w:rPr>
              <w:t xml:space="preserve"> </w:t>
            </w:r>
            <w:r w:rsidR="00764E3D">
              <w:rPr>
                <w:rFonts w:cs="Arial"/>
              </w:rPr>
              <w:t>Director of Legal &amp; Governance Services</w:t>
            </w:r>
          </w:p>
          <w:p w14:paraId="3CF266C9" w14:textId="77777777" w:rsidR="00A160B2" w:rsidRDefault="00A160B2" w:rsidP="00D8749A">
            <w:pPr>
              <w:pStyle w:val="Infotext"/>
              <w:rPr>
                <w:rFonts w:cs="Arial"/>
              </w:rPr>
            </w:pPr>
          </w:p>
        </w:tc>
      </w:tr>
      <w:tr w:rsidR="00A160B2" w14:paraId="7AFCAE74" w14:textId="77777777" w:rsidTr="00616964">
        <w:tc>
          <w:tcPr>
            <w:tcW w:w="3397" w:type="dxa"/>
          </w:tcPr>
          <w:p w14:paraId="4573497F" w14:textId="77777777" w:rsidR="00A160B2" w:rsidRPr="00F92398" w:rsidRDefault="00A160B2" w:rsidP="00D8749A">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D8749A">
            <w:pPr>
              <w:pStyle w:val="Infotext"/>
              <w:rPr>
                <w:rFonts w:ascii="Arial Black" w:hAnsi="Arial Black" w:cs="Arial"/>
              </w:rPr>
            </w:pPr>
          </w:p>
        </w:tc>
        <w:tc>
          <w:tcPr>
            <w:tcW w:w="4912" w:type="dxa"/>
          </w:tcPr>
          <w:p w14:paraId="4E3163FF" w14:textId="7F3B9017" w:rsidR="00A160B2" w:rsidRDefault="00A160B2" w:rsidP="00D8749A">
            <w:pPr>
              <w:pStyle w:val="Infotext"/>
              <w:rPr>
                <w:rFonts w:cs="Arial"/>
              </w:rPr>
            </w:pPr>
            <w:r>
              <w:rPr>
                <w:rFonts w:cs="Arial"/>
              </w:rPr>
              <w:t>No</w:t>
            </w:r>
          </w:p>
          <w:p w14:paraId="4C873B59" w14:textId="77777777" w:rsidR="00A160B2" w:rsidRDefault="00A160B2" w:rsidP="00764E3D">
            <w:pPr>
              <w:pStyle w:val="Infotext"/>
              <w:rPr>
                <w:rFonts w:cs="Arial"/>
              </w:rPr>
            </w:pPr>
          </w:p>
        </w:tc>
      </w:tr>
      <w:tr w:rsidR="00A160B2" w14:paraId="521D9222" w14:textId="77777777" w:rsidTr="00616964">
        <w:tc>
          <w:tcPr>
            <w:tcW w:w="3397" w:type="dxa"/>
          </w:tcPr>
          <w:p w14:paraId="4ABD9246" w14:textId="77777777" w:rsidR="00A160B2" w:rsidRDefault="00A160B2" w:rsidP="00D8749A">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D8749A">
            <w:pPr>
              <w:pStyle w:val="Infotext"/>
              <w:rPr>
                <w:rFonts w:ascii="Arial Black" w:hAnsi="Arial Black" w:cs="Arial"/>
              </w:rPr>
            </w:pPr>
          </w:p>
        </w:tc>
        <w:tc>
          <w:tcPr>
            <w:tcW w:w="4912" w:type="dxa"/>
          </w:tcPr>
          <w:p w14:paraId="6CD568AC" w14:textId="0221A809" w:rsidR="00A160B2" w:rsidRDefault="00764E3D" w:rsidP="00D8749A">
            <w:pPr>
              <w:pStyle w:val="Infotext"/>
            </w:pPr>
            <w:r>
              <w:rPr>
                <w:rFonts w:cs="Arial"/>
                <w:szCs w:val="24"/>
              </w:rPr>
              <w:t>All</w:t>
            </w:r>
          </w:p>
        </w:tc>
      </w:tr>
      <w:tr w:rsidR="00A160B2" w14:paraId="7C35C184" w14:textId="77777777" w:rsidTr="00616964">
        <w:tc>
          <w:tcPr>
            <w:tcW w:w="3397" w:type="dxa"/>
          </w:tcPr>
          <w:p w14:paraId="575B6BE7" w14:textId="77777777" w:rsidR="00A160B2" w:rsidRPr="00F92398" w:rsidRDefault="00A160B2" w:rsidP="00D8749A">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D8749A">
            <w:pPr>
              <w:pStyle w:val="Infotext"/>
              <w:rPr>
                <w:rFonts w:ascii="Arial Black" w:hAnsi="Arial Black" w:cs="Arial"/>
              </w:rPr>
            </w:pPr>
          </w:p>
        </w:tc>
        <w:tc>
          <w:tcPr>
            <w:tcW w:w="4912" w:type="dxa"/>
          </w:tcPr>
          <w:p w14:paraId="4C232B02" w14:textId="48DCB4E5" w:rsidR="00A160B2" w:rsidRDefault="0046293C" w:rsidP="00D8749A">
            <w:pPr>
              <w:pStyle w:val="Infotext"/>
            </w:pPr>
            <w:r>
              <w:t>Appendix 1 – Calendar of Meetings</w:t>
            </w:r>
          </w:p>
        </w:tc>
      </w:tr>
    </w:tbl>
    <w:p w14:paraId="30745AED" w14:textId="45D26E05" w:rsidR="00616964" w:rsidRDefault="006169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616964" w14:paraId="222947E1" w14:textId="77777777" w:rsidTr="000D7953">
        <w:trPr>
          <w:tblHeader/>
        </w:trPr>
        <w:tc>
          <w:tcPr>
            <w:tcW w:w="8309" w:type="dxa"/>
            <w:tcBorders>
              <w:top w:val="nil"/>
              <w:left w:val="nil"/>
              <w:right w:val="nil"/>
            </w:tcBorders>
          </w:tcPr>
          <w:p w14:paraId="7B310211" w14:textId="66E25155" w:rsidR="00616964" w:rsidRDefault="000D7953" w:rsidP="00E25C58">
            <w:pPr>
              <w:pStyle w:val="Heading2"/>
              <w:spacing w:after="240"/>
            </w:pPr>
            <w:r>
              <w:t>S</w:t>
            </w:r>
            <w:r w:rsidR="00616964">
              <w:t>ummary and Recommendations</w:t>
            </w:r>
          </w:p>
        </w:tc>
      </w:tr>
      <w:tr w:rsidR="00616964" w14:paraId="080FFD48" w14:textId="77777777" w:rsidTr="000D7953">
        <w:trPr>
          <w:tblHeader/>
        </w:trPr>
        <w:tc>
          <w:tcPr>
            <w:tcW w:w="8309" w:type="dxa"/>
          </w:tcPr>
          <w:p w14:paraId="2CC6529E" w14:textId="77777777" w:rsidR="00616964" w:rsidRPr="00616964" w:rsidRDefault="00616964" w:rsidP="00616964">
            <w:pPr>
              <w:rPr>
                <w:rFonts w:cs="Arial"/>
                <w:bCs/>
                <w:szCs w:val="28"/>
              </w:rPr>
            </w:pPr>
            <w:r w:rsidRPr="00616964">
              <w:rPr>
                <w:rFonts w:cs="Arial"/>
                <w:bCs/>
                <w:szCs w:val="28"/>
              </w:rPr>
              <w:t>This report sets out the proposals for the Council’s Calendar of Meetings for the Municipal Year 2023/24.</w:t>
            </w:r>
          </w:p>
          <w:p w14:paraId="4F5C3C42" w14:textId="77777777" w:rsidR="00616964" w:rsidRPr="00616964" w:rsidRDefault="00616964" w:rsidP="00616964">
            <w:pPr>
              <w:rPr>
                <w:rFonts w:cs="Arial"/>
                <w:b/>
                <w:szCs w:val="28"/>
              </w:rPr>
            </w:pPr>
          </w:p>
          <w:p w14:paraId="2080870C" w14:textId="77777777" w:rsidR="00616964" w:rsidRPr="00616964" w:rsidRDefault="00616964" w:rsidP="00616964">
            <w:pPr>
              <w:rPr>
                <w:rFonts w:cs="Arial"/>
                <w:b/>
                <w:szCs w:val="28"/>
              </w:rPr>
            </w:pPr>
            <w:r w:rsidRPr="00616964">
              <w:rPr>
                <w:rFonts w:cs="Arial"/>
                <w:b/>
                <w:szCs w:val="28"/>
              </w:rPr>
              <w:t>Recommendation:</w:t>
            </w:r>
          </w:p>
          <w:p w14:paraId="7DC98D61" w14:textId="77777777" w:rsidR="00616964" w:rsidRPr="00616964" w:rsidRDefault="00616964" w:rsidP="00616964">
            <w:pPr>
              <w:rPr>
                <w:rFonts w:cs="Arial"/>
                <w:b/>
                <w:szCs w:val="28"/>
              </w:rPr>
            </w:pPr>
          </w:p>
          <w:p w14:paraId="3841C105" w14:textId="77777777" w:rsidR="00616964" w:rsidRPr="00616964" w:rsidRDefault="00616964" w:rsidP="00616964">
            <w:pPr>
              <w:rPr>
                <w:rFonts w:cs="Arial"/>
                <w:bCs/>
                <w:szCs w:val="28"/>
              </w:rPr>
            </w:pPr>
            <w:r w:rsidRPr="00616964">
              <w:rPr>
                <w:rFonts w:cs="Arial"/>
                <w:bCs/>
                <w:szCs w:val="28"/>
              </w:rPr>
              <w:t>Council is requested to</w:t>
            </w:r>
            <w:r w:rsidRPr="00616964">
              <w:t xml:space="preserve"> </w:t>
            </w:r>
            <w:r w:rsidRPr="00616964">
              <w:rPr>
                <w:rFonts w:cs="Arial"/>
                <w:bCs/>
                <w:szCs w:val="28"/>
              </w:rPr>
              <w:t>approve the Calendar of Meetings for the Municipal Year 2023/24.</w:t>
            </w:r>
          </w:p>
          <w:p w14:paraId="2672400D" w14:textId="77777777" w:rsidR="00616964" w:rsidRDefault="00616964" w:rsidP="00616964">
            <w:pPr>
              <w:pStyle w:val="Heading3"/>
              <w:ind w:left="0" w:firstLine="0"/>
              <w:jc w:val="left"/>
            </w:pPr>
          </w:p>
        </w:tc>
      </w:tr>
    </w:tbl>
    <w:p w14:paraId="4674DA02" w14:textId="55DF3075" w:rsidR="00616964" w:rsidRDefault="00616964"/>
    <w:p w14:paraId="0AA36E3C" w14:textId="77777777" w:rsidR="00AF666D" w:rsidRPr="000D7953" w:rsidRDefault="00C5448F" w:rsidP="00616964">
      <w:pPr>
        <w:rPr>
          <w:b/>
          <w:bCs/>
          <w:szCs w:val="24"/>
        </w:rPr>
      </w:pPr>
      <w:r w:rsidRPr="000D7953">
        <w:rPr>
          <w:b/>
          <w:bCs/>
          <w:szCs w:val="24"/>
        </w:rPr>
        <w:t>Introduction</w:t>
      </w:r>
      <w:bookmarkStart w:id="0" w:name="_Hlk126942843"/>
    </w:p>
    <w:p w14:paraId="3EE598AE" w14:textId="77777777" w:rsidR="00AF666D" w:rsidRPr="000D7953" w:rsidRDefault="00AF666D" w:rsidP="00616964">
      <w:pPr>
        <w:rPr>
          <w:b/>
          <w:bCs/>
          <w:szCs w:val="24"/>
        </w:rPr>
      </w:pPr>
    </w:p>
    <w:p w14:paraId="36B6D8C0" w14:textId="77777777" w:rsidR="00AF666D" w:rsidRPr="000D7953" w:rsidRDefault="00FE169B" w:rsidP="00616964">
      <w:pPr>
        <w:rPr>
          <w:b/>
          <w:bCs/>
          <w:szCs w:val="24"/>
        </w:rPr>
      </w:pPr>
      <w:r w:rsidRPr="000D7953">
        <w:rPr>
          <w:szCs w:val="24"/>
        </w:rPr>
        <w:t>The Calendar of Meetings provides the framework for the Council’s democratic processes.</w:t>
      </w:r>
    </w:p>
    <w:p w14:paraId="41205652" w14:textId="77777777" w:rsidR="00AF666D" w:rsidRPr="000D7953" w:rsidRDefault="00AF666D" w:rsidP="00616964">
      <w:pPr>
        <w:rPr>
          <w:b/>
          <w:bCs/>
          <w:szCs w:val="24"/>
        </w:rPr>
      </w:pPr>
    </w:p>
    <w:p w14:paraId="0B1AF92B" w14:textId="3DF256B0" w:rsidR="00AF666D" w:rsidRPr="000D7953" w:rsidRDefault="00FE169B" w:rsidP="00616964">
      <w:pPr>
        <w:rPr>
          <w:b/>
          <w:bCs/>
          <w:szCs w:val="24"/>
        </w:rPr>
      </w:pPr>
      <w:r w:rsidRPr="000D7953">
        <w:rPr>
          <w:szCs w:val="24"/>
        </w:rPr>
        <w:t>The draft Calendar for 202</w:t>
      </w:r>
      <w:r w:rsidR="008A5348" w:rsidRPr="000D7953">
        <w:rPr>
          <w:szCs w:val="24"/>
        </w:rPr>
        <w:t>3</w:t>
      </w:r>
      <w:r w:rsidRPr="000D7953">
        <w:rPr>
          <w:szCs w:val="24"/>
        </w:rPr>
        <w:t>/2</w:t>
      </w:r>
      <w:r w:rsidR="008A5348" w:rsidRPr="000D7953">
        <w:rPr>
          <w:szCs w:val="24"/>
        </w:rPr>
        <w:t>4</w:t>
      </w:r>
      <w:r w:rsidRPr="000D7953">
        <w:rPr>
          <w:szCs w:val="24"/>
        </w:rPr>
        <w:t xml:space="preserve"> follows the pattern established for 202</w:t>
      </w:r>
      <w:r w:rsidR="00600463" w:rsidRPr="000D7953">
        <w:rPr>
          <w:szCs w:val="24"/>
        </w:rPr>
        <w:t>2</w:t>
      </w:r>
      <w:r w:rsidRPr="000D7953">
        <w:rPr>
          <w:szCs w:val="24"/>
        </w:rPr>
        <w:t>/2</w:t>
      </w:r>
      <w:r w:rsidR="00600463" w:rsidRPr="000D7953">
        <w:rPr>
          <w:szCs w:val="24"/>
        </w:rPr>
        <w:t>3</w:t>
      </w:r>
      <w:r w:rsidRPr="000D7953">
        <w:rPr>
          <w:szCs w:val="24"/>
        </w:rPr>
        <w:t xml:space="preserve"> where possible, other than those changes which are necessary </w:t>
      </w:r>
      <w:proofErr w:type="gramStart"/>
      <w:r w:rsidRPr="000D7953">
        <w:rPr>
          <w:szCs w:val="24"/>
        </w:rPr>
        <w:t>as a result of</w:t>
      </w:r>
      <w:proofErr w:type="gramEnd"/>
      <w:r w:rsidRPr="000D7953">
        <w:rPr>
          <w:szCs w:val="24"/>
        </w:rPr>
        <w:t xml:space="preserve"> public holidays, school terms, and religious festivals. </w:t>
      </w:r>
    </w:p>
    <w:p w14:paraId="33265001" w14:textId="77777777" w:rsidR="00AF666D" w:rsidRPr="000D7953" w:rsidRDefault="00AF666D" w:rsidP="00616964">
      <w:pPr>
        <w:rPr>
          <w:b/>
          <w:bCs/>
          <w:szCs w:val="24"/>
        </w:rPr>
      </w:pPr>
    </w:p>
    <w:p w14:paraId="6B73E86A" w14:textId="77777777" w:rsidR="00AF666D" w:rsidRPr="000D7953" w:rsidRDefault="00FE169B" w:rsidP="000D7953">
      <w:pPr>
        <w:rPr>
          <w:b/>
          <w:bCs/>
        </w:rPr>
      </w:pPr>
      <w:r w:rsidRPr="000D7953">
        <w:rPr>
          <w:szCs w:val="24"/>
        </w:rPr>
        <w:t>The Calendar makes no specific allowance for Members’ commitments at the annual national party conferences or the Local Government Association General Assembly</w:t>
      </w:r>
      <w:r w:rsidRPr="000D7953">
        <w:t xml:space="preserve"> and Conference.  </w:t>
      </w:r>
    </w:p>
    <w:p w14:paraId="41A191BC" w14:textId="77777777" w:rsidR="00AF666D" w:rsidRPr="000D7953" w:rsidRDefault="00AF666D" w:rsidP="000D7953">
      <w:pPr>
        <w:rPr>
          <w:b/>
          <w:bCs/>
        </w:rPr>
      </w:pPr>
    </w:p>
    <w:p w14:paraId="09D7A231" w14:textId="4E921005" w:rsidR="00FE169B" w:rsidRPr="000D7953" w:rsidRDefault="00FE169B" w:rsidP="000D7953">
      <w:pPr>
        <w:rPr>
          <w:b/>
          <w:bCs/>
        </w:rPr>
      </w:pPr>
      <w:r w:rsidRPr="000D7953">
        <w:t>A draft of the proposed Calendar for the Municipal Year 202</w:t>
      </w:r>
      <w:r w:rsidR="00986018" w:rsidRPr="000D7953">
        <w:t>3</w:t>
      </w:r>
      <w:r w:rsidRPr="000D7953">
        <w:t>/2</w:t>
      </w:r>
      <w:r w:rsidR="00986018" w:rsidRPr="000D7953">
        <w:t>4</w:t>
      </w:r>
      <w:r w:rsidRPr="000D7953">
        <w:t xml:space="preserve"> was provided to </w:t>
      </w:r>
      <w:r w:rsidR="00986018" w:rsidRPr="000D7953">
        <w:t>all</w:t>
      </w:r>
      <w:r w:rsidRPr="000D7953">
        <w:t xml:space="preserve"> </w:t>
      </w:r>
      <w:r w:rsidR="00986018" w:rsidRPr="000D7953">
        <w:t>G</w:t>
      </w:r>
      <w:r w:rsidRPr="000D7953">
        <w:t>roup</w:t>
      </w:r>
      <w:r w:rsidR="00986018" w:rsidRPr="000D7953">
        <w:t>s</w:t>
      </w:r>
      <w:r w:rsidRPr="000D7953">
        <w:t xml:space="preserve"> in advance of this meeting.  </w:t>
      </w:r>
    </w:p>
    <w:p w14:paraId="1557895C" w14:textId="13F5DF6B" w:rsidR="003B6AB5" w:rsidRPr="000D7953" w:rsidRDefault="003B6AB5" w:rsidP="000D7953">
      <w:pPr>
        <w:ind w:right="-196"/>
      </w:pPr>
    </w:p>
    <w:p w14:paraId="17CBCAF4" w14:textId="77777777" w:rsidR="00F31C10" w:rsidRPr="000D7953" w:rsidRDefault="003B6AB5" w:rsidP="000D7953">
      <w:pPr>
        <w:ind w:right="-196"/>
        <w:rPr>
          <w:b/>
          <w:bCs/>
        </w:rPr>
      </w:pPr>
      <w:r w:rsidRPr="000D7953">
        <w:rPr>
          <w:b/>
          <w:bCs/>
        </w:rPr>
        <w:t>Options</w:t>
      </w:r>
      <w:bookmarkEnd w:id="0"/>
    </w:p>
    <w:p w14:paraId="256E57A6" w14:textId="77777777" w:rsidR="00F31C10" w:rsidRPr="000D7953" w:rsidRDefault="00F31C10" w:rsidP="000D7953">
      <w:pPr>
        <w:ind w:right="-196"/>
        <w:rPr>
          <w:b/>
          <w:bCs/>
        </w:rPr>
      </w:pPr>
    </w:p>
    <w:p w14:paraId="44093F6F" w14:textId="3FB7FAA8" w:rsidR="00E739F9" w:rsidRPr="000D7953" w:rsidRDefault="00E739F9" w:rsidP="000D7953">
      <w:pPr>
        <w:ind w:right="-196"/>
        <w:rPr>
          <w:b/>
          <w:bCs/>
          <w:szCs w:val="22"/>
        </w:rPr>
      </w:pPr>
      <w:r w:rsidRPr="000D7953">
        <w:rPr>
          <w:szCs w:val="22"/>
        </w:rPr>
        <w:t>No other options were considered</w:t>
      </w:r>
      <w:r w:rsidR="005B49E7" w:rsidRPr="000D7953">
        <w:rPr>
          <w:szCs w:val="22"/>
        </w:rPr>
        <w:t xml:space="preserve"> as it is</w:t>
      </w:r>
      <w:r w:rsidRPr="000D7953">
        <w:rPr>
          <w:szCs w:val="22"/>
        </w:rPr>
        <w:t xml:space="preserve"> considered prudent to have a programme in place and to follow the pattern of meetings from previous years.</w:t>
      </w:r>
    </w:p>
    <w:p w14:paraId="3469E0D9" w14:textId="77777777" w:rsidR="00213BE7" w:rsidRPr="000D7953" w:rsidRDefault="00213BE7" w:rsidP="000D7953">
      <w:pPr>
        <w:pStyle w:val="Heading2"/>
        <w:rPr>
          <w:sz w:val="24"/>
          <w:szCs w:val="28"/>
        </w:rPr>
      </w:pPr>
      <w:r w:rsidRPr="000D7953">
        <w:rPr>
          <w:sz w:val="24"/>
          <w:szCs w:val="28"/>
        </w:rPr>
        <w:t>Legal Implications</w:t>
      </w:r>
    </w:p>
    <w:p w14:paraId="36175E51" w14:textId="64C5AF37" w:rsidR="003F122F" w:rsidRPr="000D7953" w:rsidRDefault="00AE5EC0" w:rsidP="000D7953">
      <w:pPr>
        <w:pStyle w:val="Heading4"/>
        <w:keepNext w:val="0"/>
        <w:spacing w:before="240"/>
        <w:rPr>
          <w:b w:val="0"/>
          <w:sz w:val="24"/>
        </w:rPr>
      </w:pPr>
      <w:r w:rsidRPr="000D7953">
        <w:rPr>
          <w:b w:val="0"/>
          <w:sz w:val="24"/>
        </w:rPr>
        <w:t>The functions which are the subject of this report are matters for Council to determine.</w:t>
      </w:r>
      <w:r w:rsidR="003F122F" w:rsidRPr="000D7953">
        <w:rPr>
          <w:b w:val="0"/>
          <w:sz w:val="24"/>
        </w:rPr>
        <w:t xml:space="preserve">  </w:t>
      </w:r>
    </w:p>
    <w:p w14:paraId="41BB405D" w14:textId="77777777" w:rsidR="002A2389" w:rsidRPr="000D7953" w:rsidRDefault="002A2389" w:rsidP="000D7953">
      <w:pPr>
        <w:pStyle w:val="Heading2"/>
        <w:spacing w:after="240"/>
        <w:rPr>
          <w:sz w:val="24"/>
        </w:rPr>
      </w:pPr>
      <w:r w:rsidRPr="000D7953">
        <w:rPr>
          <w:sz w:val="24"/>
        </w:rPr>
        <w:t>Financial Implications</w:t>
      </w:r>
    </w:p>
    <w:p w14:paraId="72F7A2A5" w14:textId="47A3FADF" w:rsidR="00C16784" w:rsidRPr="000D7953" w:rsidRDefault="00B23A31" w:rsidP="000D7953">
      <w:pPr>
        <w:rPr>
          <w:rFonts w:cs="Arial"/>
          <w:szCs w:val="28"/>
        </w:rPr>
      </w:pPr>
      <w:r w:rsidRPr="000D7953">
        <w:rPr>
          <w:szCs w:val="28"/>
        </w:rPr>
        <w:t>There are no financial implications associated with this report.</w:t>
      </w:r>
    </w:p>
    <w:p w14:paraId="5ACE80EE" w14:textId="77777777" w:rsidR="00C32DAE" w:rsidRPr="000D7953" w:rsidRDefault="00C32DAE" w:rsidP="000D7953">
      <w:pPr>
        <w:pStyle w:val="Heading2"/>
        <w:spacing w:after="120"/>
        <w:rPr>
          <w:sz w:val="24"/>
        </w:rPr>
      </w:pPr>
      <w:r w:rsidRPr="000D7953">
        <w:rPr>
          <w:sz w:val="24"/>
        </w:rPr>
        <w:t>Risk Management Implications</w:t>
      </w:r>
    </w:p>
    <w:p w14:paraId="33541738" w14:textId="366285A3" w:rsidR="00570F59" w:rsidRPr="000D7953" w:rsidRDefault="00570F59" w:rsidP="000D7953">
      <w:pPr>
        <w:ind w:left="555" w:right="75" w:hanging="555"/>
        <w:textAlignment w:val="baseline"/>
        <w:rPr>
          <w:rFonts w:ascii="Segoe UI" w:hAnsi="Segoe UI" w:cs="Segoe UI"/>
          <w:szCs w:val="28"/>
          <w:lang w:eastAsia="en-GB"/>
        </w:rPr>
      </w:pPr>
      <w:r w:rsidRPr="000D7953">
        <w:rPr>
          <w:rFonts w:cs="Arial"/>
          <w:szCs w:val="28"/>
          <w:lang w:val="en-US" w:eastAsia="en-GB"/>
        </w:rPr>
        <w:t xml:space="preserve">Risks included on corporate or directorate risk </w:t>
      </w:r>
      <w:proofErr w:type="gramStart"/>
      <w:r w:rsidRPr="000D7953">
        <w:rPr>
          <w:rFonts w:cs="Arial"/>
          <w:szCs w:val="28"/>
          <w:lang w:val="en-US" w:eastAsia="en-GB"/>
        </w:rPr>
        <w:t>register?</w:t>
      </w:r>
      <w:proofErr w:type="gramEnd"/>
      <w:r w:rsidR="005517D3" w:rsidRPr="000D7953">
        <w:rPr>
          <w:rFonts w:cs="Arial"/>
          <w:szCs w:val="28"/>
          <w:lang w:val="en-US" w:eastAsia="en-GB"/>
        </w:rPr>
        <w:t xml:space="preserve"> </w:t>
      </w:r>
      <w:r w:rsidRPr="000D7953">
        <w:rPr>
          <w:rFonts w:cs="Arial"/>
          <w:b/>
          <w:bCs/>
          <w:szCs w:val="28"/>
          <w:lang w:val="en-US" w:eastAsia="en-GB"/>
        </w:rPr>
        <w:t>No</w:t>
      </w:r>
      <w:r w:rsidRPr="000D7953">
        <w:rPr>
          <w:rFonts w:cs="Arial"/>
          <w:szCs w:val="28"/>
          <w:lang w:val="en-US" w:eastAsia="en-GB"/>
        </w:rPr>
        <w:t> </w:t>
      </w:r>
    </w:p>
    <w:p w14:paraId="3C0B834E" w14:textId="77777777" w:rsidR="00570F59" w:rsidRPr="000D7953" w:rsidRDefault="00570F59" w:rsidP="000D7953">
      <w:pPr>
        <w:ind w:right="135"/>
        <w:textAlignment w:val="baseline"/>
        <w:rPr>
          <w:rFonts w:ascii="Segoe UI" w:hAnsi="Segoe UI" w:cs="Segoe UI"/>
          <w:szCs w:val="28"/>
          <w:lang w:eastAsia="en-GB"/>
        </w:rPr>
      </w:pPr>
      <w:r w:rsidRPr="000D7953">
        <w:rPr>
          <w:rFonts w:cs="Arial"/>
          <w:szCs w:val="28"/>
          <w:lang w:val="en-US" w:eastAsia="en-GB"/>
        </w:rPr>
        <w:t>  </w:t>
      </w:r>
      <w:r w:rsidRPr="000D7953">
        <w:rPr>
          <w:rFonts w:cs="Arial"/>
          <w:szCs w:val="28"/>
          <w:lang w:eastAsia="en-GB"/>
        </w:rPr>
        <w:t> </w:t>
      </w:r>
    </w:p>
    <w:p w14:paraId="20B91783" w14:textId="1F4C7096" w:rsidR="00570F59" w:rsidRPr="000D7953" w:rsidRDefault="00570F59" w:rsidP="000D7953">
      <w:pPr>
        <w:ind w:right="135"/>
        <w:textAlignment w:val="baseline"/>
        <w:rPr>
          <w:rFonts w:ascii="Segoe UI" w:hAnsi="Segoe UI" w:cs="Segoe UI"/>
          <w:szCs w:val="28"/>
          <w:lang w:eastAsia="en-GB"/>
        </w:rPr>
      </w:pPr>
      <w:r w:rsidRPr="000D7953">
        <w:rPr>
          <w:rFonts w:cs="Arial"/>
          <w:szCs w:val="28"/>
          <w:lang w:val="en-US" w:eastAsia="en-GB"/>
        </w:rPr>
        <w:t>Separate risk register in place?</w:t>
      </w:r>
      <w:r w:rsidR="005517D3" w:rsidRPr="000D7953">
        <w:rPr>
          <w:rFonts w:cs="Arial"/>
          <w:szCs w:val="28"/>
          <w:lang w:val="en-US" w:eastAsia="en-GB"/>
        </w:rPr>
        <w:t xml:space="preserve"> </w:t>
      </w:r>
      <w:r w:rsidRPr="000D7953">
        <w:rPr>
          <w:rFonts w:cs="Arial"/>
          <w:b/>
          <w:bCs/>
          <w:szCs w:val="28"/>
          <w:lang w:val="en-US" w:eastAsia="en-GB"/>
        </w:rPr>
        <w:t>No</w:t>
      </w:r>
      <w:r w:rsidRPr="000D7953">
        <w:rPr>
          <w:rFonts w:cs="Arial"/>
          <w:szCs w:val="28"/>
          <w:lang w:val="en-US" w:eastAsia="en-GB"/>
        </w:rPr>
        <w:t> </w:t>
      </w:r>
    </w:p>
    <w:p w14:paraId="77C7BDB3" w14:textId="77777777" w:rsidR="00570F59" w:rsidRPr="000D7953" w:rsidRDefault="00570F59" w:rsidP="000D7953">
      <w:pPr>
        <w:ind w:right="75"/>
        <w:textAlignment w:val="baseline"/>
        <w:rPr>
          <w:rFonts w:ascii="Segoe UI" w:hAnsi="Segoe UI" w:cs="Segoe UI"/>
          <w:szCs w:val="28"/>
          <w:lang w:eastAsia="en-GB"/>
        </w:rPr>
      </w:pPr>
      <w:r w:rsidRPr="000D7953">
        <w:rPr>
          <w:rFonts w:cs="Arial"/>
          <w:szCs w:val="28"/>
          <w:lang w:eastAsia="en-GB"/>
        </w:rPr>
        <w:t> </w:t>
      </w:r>
    </w:p>
    <w:p w14:paraId="44C5764F" w14:textId="55C1CB02" w:rsidR="00570F59" w:rsidRPr="000D7953" w:rsidRDefault="00570F59" w:rsidP="000D7953">
      <w:pPr>
        <w:ind w:right="75"/>
        <w:textAlignment w:val="baseline"/>
        <w:rPr>
          <w:rFonts w:ascii="Segoe UI" w:hAnsi="Segoe UI" w:cs="Segoe UI"/>
          <w:szCs w:val="28"/>
          <w:lang w:eastAsia="en-GB"/>
        </w:rPr>
      </w:pPr>
      <w:r w:rsidRPr="000D7953">
        <w:rPr>
          <w:rFonts w:cs="Arial"/>
          <w:szCs w:val="28"/>
          <w:lang w:eastAsia="en-GB"/>
        </w:rPr>
        <w:t>The relevant risks contained in the register are attached/summarised below.</w:t>
      </w:r>
      <w:r w:rsidR="00F41444" w:rsidRPr="000D7953">
        <w:rPr>
          <w:rFonts w:cs="Arial"/>
          <w:szCs w:val="28"/>
          <w:lang w:eastAsia="en-GB"/>
        </w:rPr>
        <w:t xml:space="preserve"> </w:t>
      </w:r>
      <w:r w:rsidR="00223E59" w:rsidRPr="000D7953">
        <w:rPr>
          <w:rFonts w:cs="Arial"/>
          <w:b/>
          <w:bCs/>
          <w:szCs w:val="28"/>
          <w:lang w:val="en-US" w:eastAsia="en-GB"/>
        </w:rPr>
        <w:t>N</w:t>
      </w:r>
      <w:r w:rsidR="00223E59" w:rsidRPr="00C16784">
        <w:rPr>
          <w:rFonts w:cs="Arial"/>
          <w:b/>
          <w:bCs/>
          <w:sz w:val="28"/>
          <w:szCs w:val="28"/>
          <w:lang w:val="en-US" w:eastAsia="en-GB"/>
        </w:rPr>
        <w:t>/</w:t>
      </w:r>
      <w:r w:rsidR="00223E59" w:rsidRPr="000D7953">
        <w:rPr>
          <w:rFonts w:cs="Arial"/>
          <w:b/>
          <w:bCs/>
          <w:szCs w:val="28"/>
          <w:lang w:val="en-US" w:eastAsia="en-GB"/>
        </w:rPr>
        <w:t>A</w:t>
      </w:r>
    </w:p>
    <w:p w14:paraId="66589F52" w14:textId="77777777" w:rsidR="00570F59" w:rsidRPr="000D7953" w:rsidRDefault="00570F59" w:rsidP="00570F59">
      <w:pPr>
        <w:textAlignment w:val="baseline"/>
        <w:rPr>
          <w:rFonts w:ascii="Segoe UI" w:hAnsi="Segoe UI" w:cs="Segoe UI"/>
          <w:szCs w:val="28"/>
          <w:lang w:eastAsia="en-GB"/>
        </w:rPr>
      </w:pPr>
      <w:r w:rsidRPr="000D7953">
        <w:rPr>
          <w:rFonts w:cs="Arial"/>
          <w:szCs w:val="28"/>
          <w:lang w:eastAsia="en-GB"/>
        </w:rPr>
        <w:t> </w:t>
      </w:r>
    </w:p>
    <w:p w14:paraId="70E4F8D5" w14:textId="77777777" w:rsidR="00570F59" w:rsidRPr="000D7953" w:rsidRDefault="00570F59" w:rsidP="00570F59">
      <w:pPr>
        <w:textAlignment w:val="baseline"/>
        <w:rPr>
          <w:rFonts w:ascii="Segoe UI" w:hAnsi="Segoe UI" w:cs="Segoe UI"/>
          <w:szCs w:val="28"/>
          <w:lang w:eastAsia="en-GB"/>
        </w:rPr>
      </w:pPr>
      <w:r w:rsidRPr="000D7953">
        <w:rPr>
          <w:rFonts w:cs="Arial"/>
          <w:szCs w:val="28"/>
          <w:lang w:eastAsia="en-GB"/>
        </w:rPr>
        <w:t xml:space="preserve">The following key risks should be </w:t>
      </w:r>
      <w:proofErr w:type="gramStart"/>
      <w:r w:rsidRPr="000D7953">
        <w:rPr>
          <w:rFonts w:cs="Arial"/>
          <w:szCs w:val="28"/>
          <w:lang w:eastAsia="en-GB"/>
        </w:rPr>
        <w:t>taken into account</w:t>
      </w:r>
      <w:proofErr w:type="gramEnd"/>
      <w:r w:rsidRPr="000D7953">
        <w:rPr>
          <w:rFonts w:cs="Arial"/>
          <w:szCs w:val="28"/>
          <w:lang w:eastAsia="en-GB"/>
        </w:rPr>
        <w:t xml:space="preserve"> when agreeing the recommendations in this report: </w:t>
      </w:r>
    </w:p>
    <w:p w14:paraId="1B2B00BD" w14:textId="77777777" w:rsidR="00570F59" w:rsidRPr="000D7953" w:rsidRDefault="00570F59" w:rsidP="00570F59">
      <w:pPr>
        <w:ind w:left="555" w:right="135" w:hanging="555"/>
        <w:textAlignment w:val="baseline"/>
        <w:rPr>
          <w:rFonts w:ascii="Segoe UI" w:hAnsi="Segoe UI" w:cs="Segoe UI"/>
          <w:szCs w:val="28"/>
          <w:lang w:eastAsia="en-GB"/>
        </w:rPr>
      </w:pPr>
      <w:r w:rsidRPr="000D7953">
        <w:rPr>
          <w:rFonts w:cs="Arial"/>
          <w:szCs w:val="28"/>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4"/>
        <w:gridCol w:w="3156"/>
        <w:gridCol w:w="2003"/>
      </w:tblGrid>
      <w:tr w:rsidR="00570F59" w:rsidRPr="000D7953" w14:paraId="596F8686" w14:textId="77777777" w:rsidTr="00D85816">
        <w:tc>
          <w:tcPr>
            <w:tcW w:w="3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C801CA" w14:textId="77777777" w:rsidR="00570F59" w:rsidRPr="000D7953" w:rsidRDefault="00570F59" w:rsidP="00570F59">
            <w:pPr>
              <w:ind w:right="135"/>
              <w:textAlignment w:val="baseline"/>
              <w:rPr>
                <w:rFonts w:ascii="Times New Roman" w:hAnsi="Times New Roman"/>
                <w:szCs w:val="28"/>
                <w:lang w:eastAsia="en-GB"/>
              </w:rPr>
            </w:pPr>
            <w:r w:rsidRPr="000D7953">
              <w:rPr>
                <w:rFonts w:cs="Arial"/>
                <w:b/>
                <w:bCs/>
                <w:szCs w:val="28"/>
                <w:lang w:val="en-US" w:eastAsia="en-GB"/>
              </w:rPr>
              <w:t>Risk Description</w:t>
            </w:r>
            <w:r w:rsidRPr="000D7953">
              <w:rPr>
                <w:rFonts w:cs="Arial"/>
                <w:szCs w:val="28"/>
                <w:lang w:eastAsia="en-GB"/>
              </w:rPr>
              <w:t> </w:t>
            </w:r>
          </w:p>
        </w:tc>
        <w:tc>
          <w:tcPr>
            <w:tcW w:w="315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F985E4" w14:textId="77777777" w:rsidR="00570F59" w:rsidRPr="000D7953" w:rsidRDefault="00570F59" w:rsidP="00570F59">
            <w:pPr>
              <w:ind w:right="135"/>
              <w:textAlignment w:val="baseline"/>
              <w:rPr>
                <w:rFonts w:ascii="Times New Roman" w:hAnsi="Times New Roman"/>
                <w:szCs w:val="28"/>
                <w:lang w:eastAsia="en-GB"/>
              </w:rPr>
            </w:pPr>
            <w:r w:rsidRPr="000D7953">
              <w:rPr>
                <w:rFonts w:cs="Arial"/>
                <w:b/>
                <w:bCs/>
                <w:szCs w:val="28"/>
                <w:lang w:val="en-US" w:eastAsia="en-GB"/>
              </w:rPr>
              <w:t>Mitigations</w:t>
            </w:r>
            <w:r w:rsidRPr="000D7953">
              <w:rPr>
                <w:rFonts w:cs="Arial"/>
                <w:szCs w:val="28"/>
                <w:lang w:eastAsia="en-GB"/>
              </w:rPr>
              <w:t> </w:t>
            </w:r>
          </w:p>
        </w:tc>
        <w:tc>
          <w:tcPr>
            <w:tcW w:w="20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237B2" w14:textId="77777777" w:rsidR="00570F59" w:rsidRPr="000D7953" w:rsidRDefault="00570F59" w:rsidP="00570F59">
            <w:pPr>
              <w:ind w:left="165" w:right="135"/>
              <w:textAlignment w:val="baseline"/>
              <w:rPr>
                <w:rFonts w:ascii="Times New Roman" w:hAnsi="Times New Roman"/>
                <w:szCs w:val="28"/>
                <w:lang w:eastAsia="en-GB"/>
              </w:rPr>
            </w:pPr>
            <w:r w:rsidRPr="000D7953">
              <w:rPr>
                <w:rFonts w:cs="Arial"/>
                <w:b/>
                <w:bCs/>
                <w:szCs w:val="28"/>
                <w:lang w:val="en-US" w:eastAsia="en-GB"/>
              </w:rPr>
              <w:t>RAG Status</w:t>
            </w:r>
            <w:r w:rsidRPr="000D7953">
              <w:rPr>
                <w:rFonts w:cs="Arial"/>
                <w:szCs w:val="28"/>
                <w:lang w:eastAsia="en-GB"/>
              </w:rPr>
              <w:t> </w:t>
            </w:r>
          </w:p>
        </w:tc>
      </w:tr>
      <w:tr w:rsidR="00570F59" w:rsidRPr="000D7953" w14:paraId="47993302" w14:textId="77777777" w:rsidTr="00D85816">
        <w:tc>
          <w:tcPr>
            <w:tcW w:w="3134" w:type="dxa"/>
            <w:tcBorders>
              <w:top w:val="single" w:sz="6" w:space="0" w:color="000000"/>
              <w:left w:val="single" w:sz="6" w:space="0" w:color="000000"/>
              <w:bottom w:val="single" w:sz="6" w:space="0" w:color="000000"/>
              <w:right w:val="single" w:sz="6" w:space="0" w:color="000000"/>
            </w:tcBorders>
            <w:shd w:val="clear" w:color="auto" w:fill="auto"/>
            <w:hideMark/>
          </w:tcPr>
          <w:p w14:paraId="26889ADF" w14:textId="1123EFE0" w:rsidR="00570F59" w:rsidRPr="000D7953" w:rsidRDefault="00BF6E1A" w:rsidP="00570F59">
            <w:pPr>
              <w:ind w:right="135"/>
              <w:textAlignment w:val="baseline"/>
              <w:rPr>
                <w:rFonts w:ascii="Times New Roman" w:hAnsi="Times New Roman"/>
                <w:szCs w:val="28"/>
                <w:lang w:eastAsia="en-GB"/>
              </w:rPr>
            </w:pPr>
            <w:r w:rsidRPr="000D7953">
              <w:rPr>
                <w:rFonts w:cs="Arial"/>
                <w:szCs w:val="28"/>
                <w:lang w:val="en-US" w:eastAsia="en-GB"/>
              </w:rPr>
              <w:t>Meetings not arranged to meet the business and governance requirements of the Council</w:t>
            </w:r>
          </w:p>
        </w:tc>
        <w:tc>
          <w:tcPr>
            <w:tcW w:w="3156" w:type="dxa"/>
            <w:tcBorders>
              <w:top w:val="single" w:sz="6" w:space="0" w:color="000000"/>
              <w:left w:val="single" w:sz="6" w:space="0" w:color="000000"/>
              <w:bottom w:val="single" w:sz="6" w:space="0" w:color="000000"/>
              <w:right w:val="single" w:sz="6" w:space="0" w:color="000000"/>
            </w:tcBorders>
            <w:shd w:val="clear" w:color="auto" w:fill="auto"/>
            <w:hideMark/>
          </w:tcPr>
          <w:p w14:paraId="4F6A5678" w14:textId="77777777" w:rsidR="00D85816" w:rsidRPr="000D7953" w:rsidRDefault="00D85816" w:rsidP="00D85816">
            <w:pPr>
              <w:textAlignment w:val="baseline"/>
              <w:rPr>
                <w:rFonts w:cs="Arial"/>
                <w:szCs w:val="28"/>
                <w:lang w:val="en-US" w:eastAsia="en-GB"/>
              </w:rPr>
            </w:pPr>
            <w:r w:rsidRPr="000D7953">
              <w:rPr>
                <w:rFonts w:cs="Arial"/>
                <w:szCs w:val="28"/>
                <w:lang w:val="en-US" w:eastAsia="en-GB"/>
              </w:rPr>
              <w:t>Consultation with the Leader, Unions and Officers</w:t>
            </w:r>
          </w:p>
          <w:p w14:paraId="3D841F59" w14:textId="77777777" w:rsidR="00D85816" w:rsidRPr="000D7953" w:rsidRDefault="00D85816" w:rsidP="00D85816">
            <w:pPr>
              <w:textAlignment w:val="baseline"/>
              <w:rPr>
                <w:rFonts w:cs="Arial"/>
                <w:szCs w:val="28"/>
                <w:lang w:val="en-US" w:eastAsia="en-GB"/>
              </w:rPr>
            </w:pPr>
          </w:p>
          <w:p w14:paraId="10B36670" w14:textId="77777777" w:rsidR="00D85816" w:rsidRPr="000D7953" w:rsidRDefault="00D85816" w:rsidP="00D85816">
            <w:pPr>
              <w:textAlignment w:val="baseline"/>
              <w:rPr>
                <w:rFonts w:cs="Arial"/>
                <w:szCs w:val="28"/>
                <w:lang w:val="en-US" w:eastAsia="en-GB"/>
              </w:rPr>
            </w:pPr>
            <w:r w:rsidRPr="000D7953">
              <w:rPr>
                <w:rFonts w:cs="Arial"/>
                <w:szCs w:val="28"/>
                <w:lang w:val="en-US" w:eastAsia="en-GB"/>
              </w:rPr>
              <w:t>Special Meetings can be arranged in accordance with the Constitution</w:t>
            </w:r>
          </w:p>
          <w:p w14:paraId="46304DBD" w14:textId="0CD9F43A" w:rsidR="00570F59" w:rsidRPr="000D7953" w:rsidRDefault="00570F59" w:rsidP="004B6660">
            <w:pPr>
              <w:textAlignment w:val="baseline"/>
              <w:rPr>
                <w:rFonts w:cs="Arial"/>
                <w:szCs w:val="28"/>
                <w:lang w:eastAsia="en-GB"/>
              </w:rPr>
            </w:pPr>
            <w:r w:rsidRPr="000D7953">
              <w:rPr>
                <w:rFonts w:cs="Arial"/>
                <w:szCs w:val="28"/>
                <w:lang w:eastAsia="en-GB"/>
              </w:rPr>
              <w:t> </w:t>
            </w:r>
          </w:p>
        </w:tc>
        <w:tc>
          <w:tcPr>
            <w:tcW w:w="2003" w:type="dxa"/>
            <w:tcBorders>
              <w:top w:val="single" w:sz="6" w:space="0" w:color="000000"/>
              <w:left w:val="single" w:sz="6" w:space="0" w:color="000000"/>
              <w:bottom w:val="single" w:sz="6" w:space="0" w:color="000000"/>
              <w:right w:val="single" w:sz="6" w:space="0" w:color="000000"/>
            </w:tcBorders>
            <w:shd w:val="clear" w:color="auto" w:fill="92D050"/>
            <w:hideMark/>
          </w:tcPr>
          <w:p w14:paraId="27A6DDD6" w14:textId="77777777" w:rsidR="00570F59" w:rsidRPr="000D7953" w:rsidRDefault="00570F59" w:rsidP="00570F59">
            <w:pPr>
              <w:ind w:left="165" w:right="135"/>
              <w:textAlignment w:val="baseline"/>
              <w:rPr>
                <w:rFonts w:ascii="Times New Roman" w:hAnsi="Times New Roman"/>
                <w:szCs w:val="28"/>
                <w:lang w:eastAsia="en-GB"/>
              </w:rPr>
            </w:pPr>
            <w:r w:rsidRPr="000D7953">
              <w:rPr>
                <w:rFonts w:cs="Arial"/>
                <w:szCs w:val="28"/>
                <w:lang w:val="en-US" w:eastAsia="en-GB"/>
              </w:rPr>
              <w:t>Green</w:t>
            </w:r>
            <w:r w:rsidRPr="000D7953">
              <w:rPr>
                <w:rFonts w:cs="Arial"/>
                <w:szCs w:val="28"/>
                <w:lang w:eastAsia="en-GB"/>
              </w:rPr>
              <w:t> </w:t>
            </w: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69680960" w14:textId="567ABA79" w:rsidR="00570F59" w:rsidRPr="000D7953" w:rsidRDefault="00FD31A0" w:rsidP="001A2503">
      <w:pPr>
        <w:rPr>
          <w:szCs w:val="28"/>
        </w:rPr>
      </w:pPr>
      <w:r w:rsidRPr="000D7953">
        <w:rPr>
          <w:szCs w:val="28"/>
        </w:rPr>
        <w:t xml:space="preserve">Was an Equality Impact Assessment carried out?  </w:t>
      </w:r>
    </w:p>
    <w:p w14:paraId="56C41820" w14:textId="77777777" w:rsidR="003E2B01" w:rsidRPr="000D7953" w:rsidRDefault="003E2B01" w:rsidP="001A2503">
      <w:pPr>
        <w:rPr>
          <w:szCs w:val="28"/>
        </w:rPr>
      </w:pPr>
    </w:p>
    <w:p w14:paraId="3F28871E" w14:textId="77777777" w:rsidR="00C91F90" w:rsidRPr="000D7953" w:rsidRDefault="003E2B01" w:rsidP="000D7953">
      <w:r w:rsidRPr="000D7953">
        <w:t>No equalities impact assessment has been carried out.  However, the Calendar takes account of religious days and, where possible, no meetings are held on those days and all Members were consulted on their observance of religious festivals.</w:t>
      </w:r>
    </w:p>
    <w:p w14:paraId="6EB9B126" w14:textId="0908DB6F" w:rsidR="00435070" w:rsidRPr="00C91F90" w:rsidRDefault="00435070" w:rsidP="00C91F90">
      <w:pPr>
        <w:keepNext/>
        <w:jc w:val="both"/>
        <w:rPr>
          <w:sz w:val="28"/>
          <w:szCs w:val="22"/>
        </w:rPr>
      </w:pPr>
      <w:r w:rsidRPr="00435070">
        <w:rPr>
          <w:rFonts w:ascii="Arial Bold" w:hAnsi="Arial Bold"/>
          <w:sz w:val="28"/>
        </w:rPr>
        <w:lastRenderedPageBreak/>
        <w:t>Council Priorities</w:t>
      </w:r>
    </w:p>
    <w:p w14:paraId="4AD16319" w14:textId="77777777" w:rsidR="00435070" w:rsidRPr="00CD57D8" w:rsidRDefault="00435070" w:rsidP="00435070">
      <w:pPr>
        <w:rPr>
          <w:rFonts w:cs="Arial"/>
          <w:szCs w:val="24"/>
          <w:lang w:val="en-US"/>
        </w:rPr>
      </w:pPr>
    </w:p>
    <w:p w14:paraId="7E547A77" w14:textId="77777777" w:rsidR="00AA4791" w:rsidRPr="00A3732F" w:rsidRDefault="00AA4791" w:rsidP="000D7953">
      <w:r w:rsidRPr="00A3732F">
        <w:t>The publication of a transparent Calendar of Meetings in relation to decision making at committees provides clear information on opportunities that are available to attend and listen to debates and to participate through the avenues of Petitions, Public Questions and Deputations.</w:t>
      </w:r>
    </w:p>
    <w:p w14:paraId="11BF41CC" w14:textId="2C326668" w:rsidR="002A2389" w:rsidRDefault="002A2389" w:rsidP="000D7953">
      <w:pPr>
        <w:pStyle w:val="Heading2"/>
      </w:pPr>
      <w:r>
        <w:t>Section 3 - Statutory Officer Clearance</w:t>
      </w:r>
    </w:p>
    <w:p w14:paraId="077143F8" w14:textId="77777777" w:rsidR="002A2389" w:rsidRDefault="002A2389" w:rsidP="000D7953">
      <w:pPr>
        <w:keepNext/>
        <w:rPr>
          <w:rFonts w:cs="Arial"/>
        </w:rPr>
      </w:pPr>
    </w:p>
    <w:p w14:paraId="1F493ADE" w14:textId="4D7AF18C" w:rsidR="00912904" w:rsidRPr="00A3732F" w:rsidRDefault="00912904" w:rsidP="000D7953">
      <w:pPr>
        <w:rPr>
          <w:sz w:val="32"/>
          <w:szCs w:val="22"/>
        </w:rPr>
      </w:pPr>
      <w:r w:rsidRPr="00A3732F">
        <w:rPr>
          <w:b/>
          <w:sz w:val="32"/>
          <w:szCs w:val="22"/>
        </w:rPr>
        <w:t xml:space="preserve">Statutory Officer:  </w:t>
      </w:r>
      <w:r w:rsidR="00E50A65">
        <w:rPr>
          <w:b/>
          <w:sz w:val="32"/>
          <w:szCs w:val="22"/>
        </w:rPr>
        <w:t>Sharon Daniels</w:t>
      </w:r>
    </w:p>
    <w:p w14:paraId="57640BD9" w14:textId="52DCDE97" w:rsidR="00912904" w:rsidRPr="00A3732F" w:rsidRDefault="00912904" w:rsidP="000D7953">
      <w:pPr>
        <w:rPr>
          <w:sz w:val="28"/>
          <w:szCs w:val="22"/>
        </w:rPr>
      </w:pPr>
      <w:r w:rsidRPr="00A3732F">
        <w:rPr>
          <w:sz w:val="28"/>
          <w:szCs w:val="22"/>
        </w:rPr>
        <w:t xml:space="preserve">Signed on </w:t>
      </w:r>
      <w:r w:rsidR="00E50A65">
        <w:rPr>
          <w:sz w:val="28"/>
          <w:szCs w:val="22"/>
        </w:rPr>
        <w:t>behalf of</w:t>
      </w:r>
      <w:r w:rsidRPr="00A3732F">
        <w:rPr>
          <w:sz w:val="28"/>
          <w:szCs w:val="22"/>
        </w:rPr>
        <w:t xml:space="preserve"> the Chief Financial Officer</w:t>
      </w:r>
    </w:p>
    <w:p w14:paraId="650DA37B" w14:textId="77777777" w:rsidR="00912904" w:rsidRPr="00A3732F" w:rsidRDefault="00912904" w:rsidP="000D7953">
      <w:pPr>
        <w:rPr>
          <w:sz w:val="32"/>
          <w:szCs w:val="22"/>
        </w:rPr>
      </w:pPr>
    </w:p>
    <w:p w14:paraId="5745A2E3" w14:textId="70F0C30F" w:rsidR="00912904" w:rsidRDefault="00912904" w:rsidP="000D7953">
      <w:pPr>
        <w:spacing w:after="480"/>
        <w:rPr>
          <w:b/>
          <w:sz w:val="32"/>
          <w:szCs w:val="22"/>
        </w:rPr>
      </w:pPr>
      <w:r w:rsidRPr="00A3732F">
        <w:rPr>
          <w:b/>
          <w:sz w:val="32"/>
          <w:szCs w:val="22"/>
        </w:rPr>
        <w:t xml:space="preserve">Date:  </w:t>
      </w:r>
      <w:r w:rsidR="00E50A65">
        <w:rPr>
          <w:b/>
          <w:sz w:val="32"/>
          <w:szCs w:val="22"/>
        </w:rPr>
        <w:t>5 May 2023</w:t>
      </w:r>
    </w:p>
    <w:p w14:paraId="2586CC50" w14:textId="7A90F62C" w:rsidR="00912904" w:rsidRPr="00A3732F" w:rsidRDefault="00912904" w:rsidP="000D7953">
      <w:pPr>
        <w:rPr>
          <w:sz w:val="32"/>
          <w:szCs w:val="22"/>
        </w:rPr>
      </w:pPr>
      <w:r w:rsidRPr="00A3732F">
        <w:rPr>
          <w:b/>
          <w:sz w:val="32"/>
          <w:szCs w:val="22"/>
        </w:rPr>
        <w:t xml:space="preserve">Statutory Officer:  </w:t>
      </w:r>
      <w:r w:rsidR="00E50A65">
        <w:rPr>
          <w:b/>
          <w:sz w:val="32"/>
          <w:szCs w:val="22"/>
        </w:rPr>
        <w:t>Jessica Farmer</w:t>
      </w:r>
    </w:p>
    <w:p w14:paraId="3F58D77A" w14:textId="20EBB236" w:rsidR="00912904" w:rsidRPr="00A3732F" w:rsidRDefault="00912904" w:rsidP="000D7953">
      <w:pPr>
        <w:rPr>
          <w:sz w:val="28"/>
          <w:szCs w:val="22"/>
        </w:rPr>
      </w:pPr>
      <w:r w:rsidRPr="00A3732F">
        <w:rPr>
          <w:sz w:val="28"/>
          <w:szCs w:val="22"/>
        </w:rPr>
        <w:t>Signed by the Monitoring Officer</w:t>
      </w:r>
    </w:p>
    <w:p w14:paraId="52AD6B43" w14:textId="77777777" w:rsidR="00912904" w:rsidRPr="00A66326" w:rsidRDefault="00912904" w:rsidP="000D7953">
      <w:pPr>
        <w:rPr>
          <w:sz w:val="28"/>
        </w:rPr>
      </w:pPr>
    </w:p>
    <w:p w14:paraId="61F8C7E6" w14:textId="07F227A7" w:rsidR="00912904" w:rsidRPr="003313EA" w:rsidRDefault="00912904" w:rsidP="000D7953">
      <w:pPr>
        <w:spacing w:after="480"/>
        <w:rPr>
          <w:sz w:val="28"/>
        </w:rPr>
      </w:pPr>
      <w:r w:rsidRPr="00A66326">
        <w:rPr>
          <w:b/>
          <w:sz w:val="28"/>
        </w:rPr>
        <w:t xml:space="preserve">Date:  </w:t>
      </w:r>
      <w:r w:rsidR="006350F7">
        <w:rPr>
          <w:b/>
          <w:sz w:val="28"/>
        </w:rPr>
        <w:t>12 May 2023</w:t>
      </w:r>
    </w:p>
    <w:p w14:paraId="629F8205" w14:textId="77777777" w:rsidR="002A2389" w:rsidRDefault="002A2389" w:rsidP="000D7953">
      <w:pPr>
        <w:pStyle w:val="Heading2"/>
        <w:keepNext/>
        <w:spacing w:after="240"/>
      </w:pPr>
      <w:r>
        <w:t>Section 4 - Contact Details and Background Papers</w:t>
      </w:r>
    </w:p>
    <w:p w14:paraId="695B009D" w14:textId="14C7D58B" w:rsidR="002A2389" w:rsidRPr="000D7953" w:rsidRDefault="002A2389" w:rsidP="000D7953">
      <w:pPr>
        <w:pStyle w:val="Infotext"/>
        <w:rPr>
          <w:sz w:val="24"/>
        </w:rPr>
      </w:pPr>
      <w:r w:rsidRPr="000D7953">
        <w:rPr>
          <w:b/>
          <w:sz w:val="24"/>
        </w:rPr>
        <w:t>Contact:</w:t>
      </w:r>
      <w:r w:rsidRPr="000D7953">
        <w:rPr>
          <w:sz w:val="24"/>
        </w:rPr>
        <w:t xml:space="preserve">  </w:t>
      </w:r>
      <w:r w:rsidR="003E2B01" w:rsidRPr="000D7953">
        <w:rPr>
          <w:rFonts w:cs="Arial"/>
          <w:sz w:val="24"/>
          <w:szCs w:val="28"/>
        </w:rPr>
        <w:t>Vishal Seegoolam</w:t>
      </w:r>
      <w:r w:rsidR="00C16784" w:rsidRPr="000D7953">
        <w:rPr>
          <w:rFonts w:cs="Arial"/>
          <w:sz w:val="24"/>
          <w:szCs w:val="28"/>
        </w:rPr>
        <w:t xml:space="preserve">, </w:t>
      </w:r>
      <w:r w:rsidR="003E2B01" w:rsidRPr="000D7953">
        <w:rPr>
          <w:rFonts w:cs="Arial"/>
          <w:sz w:val="24"/>
          <w:szCs w:val="28"/>
        </w:rPr>
        <w:t xml:space="preserve">Democratic, Electoral &amp; Registration Services Manager </w:t>
      </w:r>
      <w:hyperlink r:id="rId8" w:history="1">
        <w:r w:rsidR="003E2B01" w:rsidRPr="000D7953">
          <w:rPr>
            <w:rStyle w:val="Hyperlink"/>
            <w:rFonts w:cs="Arial"/>
            <w:sz w:val="24"/>
            <w:szCs w:val="28"/>
          </w:rPr>
          <w:t>vishal.seegoolam@harrow.gov.uk</w:t>
        </w:r>
      </w:hyperlink>
      <w:r w:rsidR="003E2B01" w:rsidRPr="000D7953">
        <w:rPr>
          <w:rFonts w:cs="Arial"/>
          <w:sz w:val="24"/>
          <w:szCs w:val="28"/>
        </w:rPr>
        <w:t xml:space="preserve"> </w:t>
      </w:r>
    </w:p>
    <w:sectPr w:rsidR="002A2389" w:rsidRPr="000D7953" w:rsidSect="00616964">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81B4" w14:textId="77777777" w:rsidR="00580A4F" w:rsidRDefault="00580A4F">
      <w:r>
        <w:separator/>
      </w:r>
    </w:p>
  </w:endnote>
  <w:endnote w:type="continuationSeparator" w:id="0">
    <w:p w14:paraId="137991DE" w14:textId="77777777" w:rsidR="00580A4F" w:rsidRDefault="0058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A240" w14:textId="77777777" w:rsidR="00580A4F" w:rsidRDefault="00580A4F">
      <w:r>
        <w:separator/>
      </w:r>
    </w:p>
  </w:footnote>
  <w:footnote w:type="continuationSeparator" w:id="0">
    <w:p w14:paraId="29533332" w14:textId="77777777" w:rsidR="00580A4F" w:rsidRDefault="00580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B78E5"/>
    <w:multiLevelType w:val="hybridMultilevel"/>
    <w:tmpl w:val="6C4C3A9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E37BF"/>
    <w:multiLevelType w:val="hybridMultilevel"/>
    <w:tmpl w:val="903A9E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826B2"/>
    <w:multiLevelType w:val="multilevel"/>
    <w:tmpl w:val="D09EF69A"/>
    <w:lvl w:ilvl="0">
      <w:start w:val="2"/>
      <w:numFmt w:val="decimal"/>
      <w:lvlText w:val="%1"/>
      <w:lvlJc w:val="left"/>
      <w:pPr>
        <w:tabs>
          <w:tab w:val="num" w:pos="480"/>
        </w:tabs>
        <w:ind w:left="480" w:hanging="480"/>
      </w:pPr>
      <w:rPr>
        <w:rFonts w:hint="default"/>
        <w:b/>
      </w:rPr>
    </w:lvl>
    <w:lvl w:ilvl="1">
      <w:start w:val="2"/>
      <w:numFmt w:val="decimal"/>
      <w:lvlText w:val="%1.%2"/>
      <w:lvlJc w:val="left"/>
      <w:pPr>
        <w:tabs>
          <w:tab w:val="num" w:pos="-3168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14559FD"/>
    <w:multiLevelType w:val="hybridMultilevel"/>
    <w:tmpl w:val="72AE1C5C"/>
    <w:lvl w:ilvl="0" w:tplc="BD40C9A6">
      <w:start w:val="1"/>
      <w:numFmt w:val="decimal"/>
      <w:lvlText w:val="%1."/>
      <w:lvlJc w:val="left"/>
      <w:pPr>
        <w:tabs>
          <w:tab w:val="num" w:pos="720"/>
        </w:tabs>
        <w:ind w:left="720" w:hanging="720"/>
      </w:pPr>
      <w:rPr>
        <w:rFonts w:hint="default"/>
      </w:rPr>
    </w:lvl>
    <w:lvl w:ilvl="1" w:tplc="17BCD2F0">
      <w:start w:val="2"/>
      <w:numFmt w:val="decimal"/>
      <w:lvlText w:val="%2.1"/>
      <w:lvlJc w:val="left"/>
      <w:pPr>
        <w:tabs>
          <w:tab w:val="num" w:pos="-31680"/>
        </w:tabs>
        <w:ind w:left="720" w:hanging="720"/>
      </w:pPr>
      <w:rPr>
        <w:rFonts w:ascii="Arial" w:hAnsi="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796915">
    <w:abstractNumId w:val="19"/>
  </w:num>
  <w:num w:numId="2" w16cid:durableId="1754233268">
    <w:abstractNumId w:val="15"/>
  </w:num>
  <w:num w:numId="3" w16cid:durableId="662047918">
    <w:abstractNumId w:val="18"/>
  </w:num>
  <w:num w:numId="4" w16cid:durableId="1868375155">
    <w:abstractNumId w:val="1"/>
  </w:num>
  <w:num w:numId="5" w16cid:durableId="1489098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9029001">
    <w:abstractNumId w:val="10"/>
  </w:num>
  <w:num w:numId="7" w16cid:durableId="1964144469">
    <w:abstractNumId w:val="11"/>
  </w:num>
  <w:num w:numId="8" w16cid:durableId="1354722296">
    <w:abstractNumId w:val="5"/>
  </w:num>
  <w:num w:numId="9" w16cid:durableId="1997763158">
    <w:abstractNumId w:val="3"/>
  </w:num>
  <w:num w:numId="10" w16cid:durableId="762142307">
    <w:abstractNumId w:val="17"/>
  </w:num>
  <w:num w:numId="11" w16cid:durableId="22874394">
    <w:abstractNumId w:val="21"/>
  </w:num>
  <w:num w:numId="12" w16cid:durableId="1405033981">
    <w:abstractNumId w:val="16"/>
  </w:num>
  <w:num w:numId="13" w16cid:durableId="183056951">
    <w:abstractNumId w:val="2"/>
  </w:num>
  <w:num w:numId="14" w16cid:durableId="1418205981">
    <w:abstractNumId w:val="7"/>
  </w:num>
  <w:num w:numId="15" w16cid:durableId="154223421">
    <w:abstractNumId w:val="14"/>
  </w:num>
  <w:num w:numId="16" w16cid:durableId="28383864">
    <w:abstractNumId w:val="12"/>
  </w:num>
  <w:num w:numId="17" w16cid:durableId="285551319">
    <w:abstractNumId w:val="20"/>
  </w:num>
  <w:num w:numId="18" w16cid:durableId="505285984">
    <w:abstractNumId w:val="13"/>
  </w:num>
  <w:num w:numId="19" w16cid:durableId="850949668">
    <w:abstractNumId w:val="0"/>
  </w:num>
  <w:num w:numId="20" w16cid:durableId="410006338">
    <w:abstractNumId w:val="4"/>
  </w:num>
  <w:num w:numId="21" w16cid:durableId="1276214361">
    <w:abstractNumId w:val="6"/>
  </w:num>
  <w:num w:numId="22" w16cid:durableId="1555773566">
    <w:abstractNumId w:val="9"/>
  </w:num>
  <w:num w:numId="23" w16cid:durableId="35932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67C2A"/>
    <w:rsid w:val="00071EB4"/>
    <w:rsid w:val="000757FA"/>
    <w:rsid w:val="00077298"/>
    <w:rsid w:val="00087DC2"/>
    <w:rsid w:val="000A58A1"/>
    <w:rsid w:val="000A6659"/>
    <w:rsid w:val="000A68A4"/>
    <w:rsid w:val="000B0E6F"/>
    <w:rsid w:val="000B6DBB"/>
    <w:rsid w:val="000D2BF2"/>
    <w:rsid w:val="000D5870"/>
    <w:rsid w:val="000D7953"/>
    <w:rsid w:val="000F65C0"/>
    <w:rsid w:val="00104EA0"/>
    <w:rsid w:val="001261D5"/>
    <w:rsid w:val="00155114"/>
    <w:rsid w:val="0017025E"/>
    <w:rsid w:val="001732AA"/>
    <w:rsid w:val="001939BA"/>
    <w:rsid w:val="001A2503"/>
    <w:rsid w:val="001A6EB0"/>
    <w:rsid w:val="001A6EC3"/>
    <w:rsid w:val="001A6F0A"/>
    <w:rsid w:val="001B441D"/>
    <w:rsid w:val="001C3E73"/>
    <w:rsid w:val="001C5225"/>
    <w:rsid w:val="001E0219"/>
    <w:rsid w:val="001F3261"/>
    <w:rsid w:val="001F34B0"/>
    <w:rsid w:val="00213BE7"/>
    <w:rsid w:val="00223E59"/>
    <w:rsid w:val="00231A1D"/>
    <w:rsid w:val="00244120"/>
    <w:rsid w:val="00263978"/>
    <w:rsid w:val="00266A40"/>
    <w:rsid w:val="00293F9F"/>
    <w:rsid w:val="00295494"/>
    <w:rsid w:val="002A2389"/>
    <w:rsid w:val="002B64A2"/>
    <w:rsid w:val="002C08E2"/>
    <w:rsid w:val="002C1794"/>
    <w:rsid w:val="002D2FC5"/>
    <w:rsid w:val="002E6637"/>
    <w:rsid w:val="002E77E3"/>
    <w:rsid w:val="002F026A"/>
    <w:rsid w:val="00310D77"/>
    <w:rsid w:val="00320151"/>
    <w:rsid w:val="003260AD"/>
    <w:rsid w:val="00332947"/>
    <w:rsid w:val="00333EB4"/>
    <w:rsid w:val="00345915"/>
    <w:rsid w:val="00365D29"/>
    <w:rsid w:val="00374F22"/>
    <w:rsid w:val="003B6AB5"/>
    <w:rsid w:val="003C5996"/>
    <w:rsid w:val="003D2FFE"/>
    <w:rsid w:val="003E2B01"/>
    <w:rsid w:val="003E7C0F"/>
    <w:rsid w:val="003F122F"/>
    <w:rsid w:val="00400032"/>
    <w:rsid w:val="0042394B"/>
    <w:rsid w:val="00435070"/>
    <w:rsid w:val="00441933"/>
    <w:rsid w:val="00446AE2"/>
    <w:rsid w:val="0046293C"/>
    <w:rsid w:val="00473B08"/>
    <w:rsid w:val="00474B5F"/>
    <w:rsid w:val="0047583D"/>
    <w:rsid w:val="004865F0"/>
    <w:rsid w:val="004A3CE6"/>
    <w:rsid w:val="004A4A1D"/>
    <w:rsid w:val="004B2C9D"/>
    <w:rsid w:val="004B4A47"/>
    <w:rsid w:val="004B6660"/>
    <w:rsid w:val="004D5FB4"/>
    <w:rsid w:val="004E667D"/>
    <w:rsid w:val="004E6AF9"/>
    <w:rsid w:val="004F0A0D"/>
    <w:rsid w:val="004F0A8E"/>
    <w:rsid w:val="005031DF"/>
    <w:rsid w:val="005034B0"/>
    <w:rsid w:val="00550473"/>
    <w:rsid w:val="005517D3"/>
    <w:rsid w:val="00555618"/>
    <w:rsid w:val="00570F59"/>
    <w:rsid w:val="00580A4F"/>
    <w:rsid w:val="00597314"/>
    <w:rsid w:val="005A048D"/>
    <w:rsid w:val="005A61AF"/>
    <w:rsid w:val="005B49E7"/>
    <w:rsid w:val="005C627B"/>
    <w:rsid w:val="005D0886"/>
    <w:rsid w:val="005E384D"/>
    <w:rsid w:val="005F2181"/>
    <w:rsid w:val="005F724B"/>
    <w:rsid w:val="00600463"/>
    <w:rsid w:val="00616964"/>
    <w:rsid w:val="00625DFF"/>
    <w:rsid w:val="0063072B"/>
    <w:rsid w:val="006350F7"/>
    <w:rsid w:val="0065284E"/>
    <w:rsid w:val="00655A47"/>
    <w:rsid w:val="00662891"/>
    <w:rsid w:val="006628B7"/>
    <w:rsid w:val="00672F0F"/>
    <w:rsid w:val="00675FCB"/>
    <w:rsid w:val="00681F33"/>
    <w:rsid w:val="006A0B87"/>
    <w:rsid w:val="006A3B0A"/>
    <w:rsid w:val="006A713A"/>
    <w:rsid w:val="006B3942"/>
    <w:rsid w:val="006C0394"/>
    <w:rsid w:val="006C3914"/>
    <w:rsid w:val="006D3648"/>
    <w:rsid w:val="006E01D9"/>
    <w:rsid w:val="007041F4"/>
    <w:rsid w:val="00716022"/>
    <w:rsid w:val="0072679B"/>
    <w:rsid w:val="0074184E"/>
    <w:rsid w:val="00743829"/>
    <w:rsid w:val="00755F8D"/>
    <w:rsid w:val="00764E3D"/>
    <w:rsid w:val="00796503"/>
    <w:rsid w:val="007C50BF"/>
    <w:rsid w:val="007D2BDA"/>
    <w:rsid w:val="007D56C8"/>
    <w:rsid w:val="007E3934"/>
    <w:rsid w:val="007E7303"/>
    <w:rsid w:val="007E738A"/>
    <w:rsid w:val="00804B7F"/>
    <w:rsid w:val="008212A0"/>
    <w:rsid w:val="00823C5E"/>
    <w:rsid w:val="008360BB"/>
    <w:rsid w:val="00837F53"/>
    <w:rsid w:val="0084206A"/>
    <w:rsid w:val="00853959"/>
    <w:rsid w:val="008A5348"/>
    <w:rsid w:val="008B1FFD"/>
    <w:rsid w:val="008C06CD"/>
    <w:rsid w:val="008D1750"/>
    <w:rsid w:val="008D7800"/>
    <w:rsid w:val="008E2910"/>
    <w:rsid w:val="008E4913"/>
    <w:rsid w:val="00900464"/>
    <w:rsid w:val="0090100E"/>
    <w:rsid w:val="00912904"/>
    <w:rsid w:val="0093767E"/>
    <w:rsid w:val="0094696F"/>
    <w:rsid w:val="009704A7"/>
    <w:rsid w:val="0097098E"/>
    <w:rsid w:val="00972A02"/>
    <w:rsid w:val="00986018"/>
    <w:rsid w:val="0099517C"/>
    <w:rsid w:val="009A0937"/>
    <w:rsid w:val="009A393B"/>
    <w:rsid w:val="009A518C"/>
    <w:rsid w:val="009B2ECD"/>
    <w:rsid w:val="009B7914"/>
    <w:rsid w:val="009C0C75"/>
    <w:rsid w:val="009C2251"/>
    <w:rsid w:val="009C2DEA"/>
    <w:rsid w:val="009D30F3"/>
    <w:rsid w:val="009F280E"/>
    <w:rsid w:val="009F430B"/>
    <w:rsid w:val="00A02DDD"/>
    <w:rsid w:val="00A160B2"/>
    <w:rsid w:val="00A3732F"/>
    <w:rsid w:val="00A42B9C"/>
    <w:rsid w:val="00A52435"/>
    <w:rsid w:val="00A53FCF"/>
    <w:rsid w:val="00A566E7"/>
    <w:rsid w:val="00A940D3"/>
    <w:rsid w:val="00A96FCA"/>
    <w:rsid w:val="00AA1670"/>
    <w:rsid w:val="00AA4791"/>
    <w:rsid w:val="00AA4BE8"/>
    <w:rsid w:val="00AA7805"/>
    <w:rsid w:val="00AC0AAB"/>
    <w:rsid w:val="00AC7BA9"/>
    <w:rsid w:val="00AE1C52"/>
    <w:rsid w:val="00AE4335"/>
    <w:rsid w:val="00AE5EC0"/>
    <w:rsid w:val="00AF666D"/>
    <w:rsid w:val="00B0425E"/>
    <w:rsid w:val="00B14F89"/>
    <w:rsid w:val="00B23A31"/>
    <w:rsid w:val="00B25461"/>
    <w:rsid w:val="00B43E6E"/>
    <w:rsid w:val="00B67563"/>
    <w:rsid w:val="00B81BEE"/>
    <w:rsid w:val="00B900E2"/>
    <w:rsid w:val="00B9118E"/>
    <w:rsid w:val="00BA35EA"/>
    <w:rsid w:val="00BC47F0"/>
    <w:rsid w:val="00BD6115"/>
    <w:rsid w:val="00BD684A"/>
    <w:rsid w:val="00BE7421"/>
    <w:rsid w:val="00BF6E1A"/>
    <w:rsid w:val="00C16784"/>
    <w:rsid w:val="00C31192"/>
    <w:rsid w:val="00C32DAE"/>
    <w:rsid w:val="00C40E24"/>
    <w:rsid w:val="00C44293"/>
    <w:rsid w:val="00C5448F"/>
    <w:rsid w:val="00C61B80"/>
    <w:rsid w:val="00C91F90"/>
    <w:rsid w:val="00C92D9A"/>
    <w:rsid w:val="00C96EF5"/>
    <w:rsid w:val="00CA72C5"/>
    <w:rsid w:val="00CA7F1D"/>
    <w:rsid w:val="00CF6D0C"/>
    <w:rsid w:val="00D25064"/>
    <w:rsid w:val="00D32B51"/>
    <w:rsid w:val="00D34668"/>
    <w:rsid w:val="00D3740E"/>
    <w:rsid w:val="00D40335"/>
    <w:rsid w:val="00D679DF"/>
    <w:rsid w:val="00D82F57"/>
    <w:rsid w:val="00D841A5"/>
    <w:rsid w:val="00D85816"/>
    <w:rsid w:val="00D8749A"/>
    <w:rsid w:val="00D914D2"/>
    <w:rsid w:val="00DA25DB"/>
    <w:rsid w:val="00DB0791"/>
    <w:rsid w:val="00DC2C3D"/>
    <w:rsid w:val="00DD4251"/>
    <w:rsid w:val="00DF67D2"/>
    <w:rsid w:val="00E02B50"/>
    <w:rsid w:val="00E03F11"/>
    <w:rsid w:val="00E06DC8"/>
    <w:rsid w:val="00E112B1"/>
    <w:rsid w:val="00E12DB0"/>
    <w:rsid w:val="00E220B5"/>
    <w:rsid w:val="00E33D93"/>
    <w:rsid w:val="00E37023"/>
    <w:rsid w:val="00E50A65"/>
    <w:rsid w:val="00E609EF"/>
    <w:rsid w:val="00E739F9"/>
    <w:rsid w:val="00E829ED"/>
    <w:rsid w:val="00E8515B"/>
    <w:rsid w:val="00E90AFF"/>
    <w:rsid w:val="00EB38A3"/>
    <w:rsid w:val="00EF2F91"/>
    <w:rsid w:val="00F31C10"/>
    <w:rsid w:val="00F33EE3"/>
    <w:rsid w:val="00F41444"/>
    <w:rsid w:val="00F4213B"/>
    <w:rsid w:val="00F50AD3"/>
    <w:rsid w:val="00F53EAA"/>
    <w:rsid w:val="00F60A7D"/>
    <w:rsid w:val="00F849ED"/>
    <w:rsid w:val="00F872D4"/>
    <w:rsid w:val="00F92398"/>
    <w:rsid w:val="00FA5F46"/>
    <w:rsid w:val="00FC47D8"/>
    <w:rsid w:val="00FD31A0"/>
    <w:rsid w:val="00FE169B"/>
    <w:rsid w:val="00FE17D1"/>
    <w:rsid w:val="00FF05D2"/>
    <w:rsid w:val="00FF0A59"/>
    <w:rsid w:val="00FF513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ED5E"/>
  <w15:docId w15:val="{2CC58200-A146-4EEA-AD9A-128DAEAA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character" w:styleId="CommentReference">
    <w:name w:val="annotation reference"/>
    <w:basedOn w:val="DefaultParagraphFont"/>
    <w:semiHidden/>
    <w:unhideWhenUsed/>
    <w:rsid w:val="00C5448F"/>
    <w:rPr>
      <w:sz w:val="16"/>
      <w:szCs w:val="16"/>
    </w:rPr>
  </w:style>
  <w:style w:type="paragraph" w:styleId="CommentText">
    <w:name w:val="annotation text"/>
    <w:basedOn w:val="Normal"/>
    <w:link w:val="CommentTextChar"/>
    <w:semiHidden/>
    <w:unhideWhenUsed/>
    <w:rsid w:val="00C5448F"/>
    <w:rPr>
      <w:sz w:val="20"/>
    </w:rPr>
  </w:style>
  <w:style w:type="character" w:customStyle="1" w:styleId="CommentTextChar">
    <w:name w:val="Comment Text Char"/>
    <w:basedOn w:val="DefaultParagraphFont"/>
    <w:link w:val="CommentText"/>
    <w:semiHidden/>
    <w:rsid w:val="00C5448F"/>
    <w:rPr>
      <w:rFonts w:ascii="Arial" w:hAnsi="Arial"/>
      <w:lang w:eastAsia="en-US"/>
    </w:rPr>
  </w:style>
  <w:style w:type="paragraph" w:styleId="CommentSubject">
    <w:name w:val="annotation subject"/>
    <w:basedOn w:val="CommentText"/>
    <w:next w:val="CommentText"/>
    <w:link w:val="CommentSubjectChar"/>
    <w:semiHidden/>
    <w:unhideWhenUsed/>
    <w:rsid w:val="00C5448F"/>
    <w:rPr>
      <w:b/>
      <w:bCs/>
    </w:rPr>
  </w:style>
  <w:style w:type="character" w:customStyle="1" w:styleId="CommentSubjectChar">
    <w:name w:val="Comment Subject Char"/>
    <w:basedOn w:val="CommentTextChar"/>
    <w:link w:val="CommentSubject"/>
    <w:semiHidden/>
    <w:rsid w:val="00C5448F"/>
    <w:rPr>
      <w:rFonts w:ascii="Arial" w:hAnsi="Arial"/>
      <w:b/>
      <w:bCs/>
      <w:lang w:eastAsia="en-US"/>
    </w:rPr>
  </w:style>
  <w:style w:type="paragraph" w:styleId="Revision">
    <w:name w:val="Revision"/>
    <w:hidden/>
    <w:uiPriority w:val="99"/>
    <w:semiHidden/>
    <w:rsid w:val="00F4144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086">
      <w:bodyDiv w:val="1"/>
      <w:marLeft w:val="0"/>
      <w:marRight w:val="0"/>
      <w:marTop w:val="0"/>
      <w:marBottom w:val="0"/>
      <w:divBdr>
        <w:top w:val="none" w:sz="0" w:space="0" w:color="auto"/>
        <w:left w:val="none" w:sz="0" w:space="0" w:color="auto"/>
        <w:bottom w:val="none" w:sz="0" w:space="0" w:color="auto"/>
        <w:right w:val="none" w:sz="0" w:space="0" w:color="auto"/>
      </w:divBdr>
    </w:div>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337003850">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83769046">
                      <w:marLeft w:val="0"/>
                      <w:marRight w:val="0"/>
                      <w:marTop w:val="0"/>
                      <w:marBottom w:val="0"/>
                      <w:divBdr>
                        <w:top w:val="none" w:sz="0" w:space="0" w:color="auto"/>
                        <w:left w:val="none" w:sz="0" w:space="0" w:color="auto"/>
                        <w:bottom w:val="none" w:sz="0" w:space="0" w:color="auto"/>
                        <w:right w:val="none" w:sz="0" w:space="0" w:color="auto"/>
                      </w:divBdr>
                    </w:div>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4404">
          <w:marLeft w:val="0"/>
          <w:marRight w:val="0"/>
          <w:marTop w:val="0"/>
          <w:marBottom w:val="0"/>
          <w:divBdr>
            <w:top w:val="none" w:sz="0" w:space="0" w:color="auto"/>
            <w:left w:val="none" w:sz="0" w:space="0" w:color="auto"/>
            <w:bottom w:val="none" w:sz="0" w:space="0" w:color="auto"/>
            <w:right w:val="none" w:sz="0" w:space="0" w:color="auto"/>
          </w:divBdr>
        </w:div>
        <w:div w:id="850028631">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sChild>
    </w:div>
    <w:div w:id="182211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shal.seegoolam@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3156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dc:description/>
  <cp:lastModifiedBy>Donna Harris</cp:lastModifiedBy>
  <cp:revision>5</cp:revision>
  <cp:lastPrinted>2007-07-12T09:53:00Z</cp:lastPrinted>
  <dcterms:created xsi:type="dcterms:W3CDTF">2023-05-16T15:12:00Z</dcterms:created>
  <dcterms:modified xsi:type="dcterms:W3CDTF">2023-05-16T15:38:00Z</dcterms:modified>
</cp:coreProperties>
</file>